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8"/>
          <w:szCs w:val="28"/>
        </w:rPr>
        <w:t>Инструкция для клавиатуры Retekess TD029</w:t>
      </w:r>
    </w:p>
    <w:p>
      <w:pPr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Содержание</w:t>
      </w:r>
    </w:p>
    <w:p>
      <w:pPr>
        <w:rPr>
          <w:rFonts w:ascii="Times New Roman" w:hAnsi="Times New Roman"/>
        </w:rPr>
      </w:pPr>
      <w:r>
        <w:rPr>
          <w:rFonts w:hint="default" w:ascii="Arial" w:hAnsi="Arial" w:cs="Arial"/>
          <w:sz w:val="18"/>
          <w:szCs w:val="18"/>
        </w:rPr>
        <w:t>Функциональная схема</w:t>
      </w:r>
      <w:r>
        <w:rPr>
          <w:rFonts w:ascii="Times New Roman" w:hAnsi="Times New Roman"/>
        </w:rPr>
        <w:t>------------------------------------------------------------------</w:t>
      </w:r>
    </w:p>
    <w:p>
      <w:pPr>
        <w:jc w:val="left"/>
        <w:rPr>
          <w:rFonts w:ascii="Times New Roman" w:hAnsi="Times New Roman"/>
        </w:rPr>
      </w:pPr>
      <w:r>
        <w:rPr>
          <w:rFonts w:hint="default" w:ascii="Arial" w:hAnsi="Arial" w:cs="Arial"/>
          <w:sz w:val="18"/>
          <w:szCs w:val="18"/>
        </w:rPr>
        <w:t>Настройка идентификатора клавиатуры</w:t>
      </w:r>
      <w:r>
        <w:rPr>
          <w:rFonts w:hint="default" w:ascii="Arial" w:hAnsi="Arial" w:cs="Arial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</w:rPr>
        <w:t>------------------------------------------------------------------</w:t>
      </w:r>
    </w:p>
    <w:p>
      <w:pPr>
        <w:jc w:val="left"/>
        <w:rPr>
          <w:rFonts w:ascii="Times New Roman" w:hAnsi="Times New Roman"/>
        </w:rPr>
      </w:pPr>
      <w:r>
        <w:rPr>
          <w:rFonts w:hint="default" w:ascii="Arial" w:hAnsi="Arial" w:cs="Arial"/>
          <w:sz w:val="18"/>
          <w:szCs w:val="18"/>
        </w:rPr>
        <w:t>Подключите клавиатуру к пейджеру часов</w:t>
      </w:r>
      <w:r>
        <w:rPr>
          <w:rFonts w:ascii="Times New Roman" w:hAnsi="Times New Roman"/>
        </w:rPr>
        <w:t>---------------------------------------------------------------</w:t>
      </w:r>
    </w:p>
    <w:p>
      <w:pPr>
        <w:rPr>
          <w:rFonts w:ascii="Times New Roman" w:hAnsi="Times New Roman"/>
        </w:rPr>
      </w:pPr>
      <w:r>
        <w:rPr>
          <w:rFonts w:hint="default" w:ascii="Arial" w:hAnsi="Arial" w:cs="Arial"/>
          <w:sz w:val="18"/>
          <w:szCs w:val="18"/>
        </w:rPr>
        <w:t>Функция вызова (1-12)</w:t>
      </w:r>
      <w:r>
        <w:rPr>
          <w:rFonts w:ascii="Times New Roman" w:hAnsi="Times New Roman"/>
        </w:rPr>
        <w:t>---------------------------------------------------------------------</w:t>
      </w:r>
    </w:p>
    <w:p>
      <w:pPr>
        <w:jc w:val="left"/>
        <w:rPr>
          <w:rFonts w:hint="default" w:ascii="Arial" w:hAnsi="Arial" w:cs="Arial"/>
          <w:b/>
          <w:bCs/>
          <w:sz w:val="28"/>
          <w:szCs w:val="28"/>
        </w:rPr>
      </w:pPr>
    </w:p>
    <w:p>
      <w:pPr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Функциональная схема</w:t>
      </w:r>
    </w:p>
    <w:p>
      <w:pPr>
        <w:jc w:val="left"/>
      </w:pPr>
      <w:r>
        <w:drawing>
          <wp:inline distT="0" distB="0" distL="0" distR="0">
            <wp:extent cx="4772025" cy="4962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4859" cy="49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</w:rPr>
        <w:t xml:space="preserve">1.Антенна2.Область экрана дисплея 3.PGR </w:t>
      </w:r>
      <w:r>
        <w:rPr>
          <w:rFonts w:hint="default" w:ascii="Arial" w:hAnsi="Arial" w:cs="Arial"/>
          <w:lang w:val="ru-RU"/>
        </w:rPr>
        <w:t>кнопка</w:t>
      </w:r>
      <w:r>
        <w:rPr>
          <w:rFonts w:hint="default" w:ascii="Arial" w:hAnsi="Arial" w:cs="Arial"/>
        </w:rPr>
        <w:t xml:space="preserve"> 4.Удалить</w:t>
      </w:r>
      <w:r>
        <w:rPr>
          <w:rFonts w:hint="default" w:ascii="Arial" w:hAnsi="Arial" w:cs="Arial"/>
          <w:lang w:val="ru-RU"/>
        </w:rPr>
        <w:t xml:space="preserve"> кнопка</w:t>
      </w:r>
      <w:r>
        <w:rPr>
          <w:rFonts w:hint="default" w:ascii="Arial" w:hAnsi="Arial" w:cs="Arial"/>
        </w:rPr>
        <w:t xml:space="preserve"> 5.PROG </w:t>
      </w:r>
      <w:r>
        <w:rPr>
          <w:rFonts w:hint="default" w:ascii="Arial" w:hAnsi="Arial" w:cs="Arial"/>
          <w:lang w:val="ru-RU"/>
        </w:rPr>
        <w:t>кнопка</w:t>
      </w:r>
      <w:r>
        <w:rPr>
          <w:rFonts w:hint="default" w:ascii="Arial" w:hAnsi="Arial" w:cs="Arial"/>
        </w:rPr>
        <w:t xml:space="preserve"> 6.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1"/>
          <w:szCs w:val="21"/>
        </w:rPr>
        <w:t>ВЫЗОВ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lang w:val="ru-RU"/>
        </w:rPr>
        <w:t>кнопка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</w:p>
    <w:p>
      <w:pPr>
        <w:jc w:val="left"/>
        <w:rPr>
          <w:rFonts w:ascii="Times New Roman" w:hAnsi="Times New Roman"/>
          <w:b/>
          <w:bCs/>
        </w:rPr>
      </w:pPr>
      <w:r>
        <w:rPr>
          <w:rFonts w:hint="default" w:ascii="Arial" w:hAnsi="Arial" w:cs="Arial"/>
          <w:b/>
          <w:bCs/>
          <w:sz w:val="24"/>
          <w:szCs w:val="24"/>
        </w:rPr>
        <w:t>Настройка идентификатора клавиатуры</w:t>
      </w:r>
      <w:r>
        <w:rPr>
          <w:rFonts w:ascii="Times New Roman" w:hAnsi="Times New Roman"/>
          <w:b/>
          <w:bCs/>
        </w:rPr>
        <w:t>(F1, 1-999)</w:t>
      </w:r>
    </w:p>
    <w:p>
      <w:p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Три цифры, отображаемые на экране после подключения источника питания, являются идентификатором клавиатуры.</w:t>
      </w:r>
    </w:p>
    <w:p>
      <w:p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 xml:space="preserve">1.In в режиме вызова нажмите кнопку “PROG”, чтобы войти в режим настройки, на экране отобразится F1. </w:t>
      </w:r>
    </w:p>
    <w:p>
      <w:p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2.Нажмите кнопку “PROG”, чтобы войти в подменю, на экране отобразится F. 0.</w:t>
      </w:r>
    </w:p>
    <w:p>
      <w:p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3.Введите желаемый идентификатор клавиатуры с помощью клавиатуры (1/2/3/4/5/6/7/8/9/10 - допустимые клавиши, 10 означает 0)</w:t>
      </w:r>
    </w:p>
    <w:p>
      <w:p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 xml:space="preserve">4.Нажмите кнопку “PROG”, чтобы сохранить настройки, одновременно с этим клавиатура издаст звуковой сигнал. </w:t>
      </w:r>
    </w:p>
    <w:p>
      <w:p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5.Дважды нажмите кнопку “Удалить ”, чтобы вернуться в режим вызова.</w:t>
      </w:r>
    </w:p>
    <w:p>
      <w:pPr>
        <w:jc w:val="left"/>
        <w:rPr>
          <w:rFonts w:hint="default" w:ascii="Arial" w:hAnsi="Arial" w:cs="Arial"/>
          <w:b w:val="0"/>
          <w:bCs w:val="0"/>
        </w:rPr>
      </w:pPr>
    </w:p>
    <w:p>
      <w:pPr>
        <w:jc w:val="left"/>
        <w:rPr>
          <w:rFonts w:hint="default" w:ascii="Arial" w:hAnsi="Arial" w:cs="Arial"/>
          <w:b w:val="0"/>
          <w:bCs w:val="0"/>
        </w:rPr>
      </w:pPr>
    </w:p>
    <w:p>
      <w:pPr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Подключите клавиатуру к пейджеру часов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1.Когда часы-пейджер находятся в режиме ожидания, нажмите и удерживайте (около 1 секунды) кнопку "A", чтобы перейти в режим настройки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2.Нажмите кнопку “A” или “B”, чтобы выбрать “Сопряжение”.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3.Нажмите и удерживайте (около 1 секунды) кнопку “A”, чтобы войти в подменю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4 Нажмите кнопку “A” или “B”, чтобы выбрать “Ket Pair”.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1.Нажмите и удерживайте (около 1 секунды) кнопку “A”, чтобы войти в подменю, на нем отображается идентификатор пейджера, серийный номер клавиатуры и статус.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2.Нажмите кнопку “B”, чтобы переместить позицию редактирования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3.Нажмите кнопку “A”, чтобы выбрать желаемое значение (значение идентификатора пейджера может быть выбрано из 001-999, а серийный номер клавиатуры может быть выбран из 01-50, "FFF" означает, что серийный номер клавиатуры не зарегистрирован и может быть сопряжен)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4.Нажмите соответствующий идентификационный номер пейджера на клавиатуре, пейджер часов завибрирует и покажет OK на дисплее, “FFF” будет изменен на идентификатор клавиатуры. Эта операция сопряжения завершена.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>записка: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>Пользователю необходимо выполнить сопряжение клавиатуры с пейджером часов перед их использованием, в противном случае клавиатура не сможет вызвать пейджер часов.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</w:rPr>
      </w:pPr>
    </w:p>
    <w:p>
      <w:pPr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Функция вызова (1-12)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В режиме вызова нажатие цифровой клавиши может вызвать соответствующий пейджер часов. В то же время на экране мигает номер.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Если вам нужно отобразить страницы просмотра с идентификатором от 13 до 999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1.In в режиме вызова нажмите кнопку “PGR”, чтобы перейти в комбинированное числовое состояние вызова, на экране отображается P.0.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2.Введите желаемый номер с клавиатуры (1/2/3/4/5/6/7/8/9/10 - допустимые клавиши, 10 означает 0).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Нажмите кнопку “ВЫЗОВ” для подтверждения, соответствующий пейджер часов в пределах эффективного расстояния примет вызов.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записка: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1.Нажмите кнопку “PGR”, чтобы выйти из комбинированного числового состояния и вернуться в состояние вызова.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2.Номер, мигающий на экране, означает, что вызов выполнен успешно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DYzNWExZWYxYTRlNjg3MjY5OGJiM2E3ZTg1MWUifQ=="/>
  </w:docVars>
  <w:rsids>
    <w:rsidRoot w:val="65B4460B"/>
    <w:rsid w:val="0BCB13DB"/>
    <w:rsid w:val="163354D3"/>
    <w:rsid w:val="65B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2779</Characters>
  <Lines>0</Lines>
  <Paragraphs>0</Paragraphs>
  <TotalTime>0</TotalTime>
  <ScaleCrop>false</ScaleCrop>
  <LinksUpToDate>false</LinksUpToDate>
  <CharactersWithSpaces>3130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2022-06-25T02:04:00Z</dcterms:created>
  <dc:creator>QQ1401549377</dc:creator>
  <cp:lastModifiedBy>QQ1401549377</cp:lastModifiedBy>
  <dcterms:modified xsi:type="dcterms:W3CDTF">2022-09-23T09:48:58Z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684704AB7CB548FEABEB948B64F5C313</vt:lpwstr>
  </property>
</Properties>
</file>