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</w:rPr>
        <w:t>Приемник часов T128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руководство пользователя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Благодарим вас за выбор приемника часов Retekess T128! Это устройство объединяет технологию беспроводной передачи, цифровой распознаватель, ЖК-дисплей с точечной матрицей и микропроцессор для реализации функций отображения времени и беспроводного вызова. Пейджер со съемными аккумуляторными батареями, имеет длительное время ожидания и безопасную схему зарядки.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Приемник часов широко используется в ресторанах, барах, кафе, больницах, гостиницах, фабриках и т.д.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Основные характеристики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Радиочастотная беспроводная технология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ЖК-экран с точечной матрицей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До 500 каналов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Выбор слов кнопки вызова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Точное отображение времени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Режим подсказки вибрации/зуммера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Индикация низкого энергопотребления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Встроенная съемная аккумуляторная батарея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Технические характеристики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Рабочее напряжение: литиевая аккумуляторная батарея постоянного тока 3,7 В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Рабочая частота: 433,92 МГц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Рабочий ток: 40 мА±10 мА (режим вибрации и зуммера)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Ток в режиме ожидания: &lt;12 мА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Ток отключения питания: 30 мкА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Чувствительность приема: -109 дБм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Декодирование: обучающий код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Модуляция: AM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Расположение и элементы управления</w:t>
      </w:r>
    </w:p>
    <w:p>
      <w:r>
        <w:drawing>
          <wp:inline distT="0" distB="0" distL="0" distR="0">
            <wp:extent cx="5267325" cy="2085975"/>
            <wp:effectExtent l="0" t="0" r="9525" b="9525"/>
            <wp:docPr id="1" name="图片 1" descr="D:\retekess\说明书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retekess\说明书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1.Кнопка Меню/ОК, длительное нажатие кнопки в течение примерно 2 секунд для входа в интерфейс главного меню или короткое нажатие для входа в следующее подменю</w:t>
      </w:r>
    </w:p>
    <w:p>
      <w:pPr>
        <w:rPr>
          <w:rFonts w:hint="default"/>
        </w:rPr>
      </w:pPr>
      <w:r>
        <w:rPr>
          <w:rFonts w:hint="default"/>
        </w:rPr>
        <w:t>2.Кнопка ВВЕРХ, короткое нажатие для перемещения вверх по меню или увеличения значения параметра</w:t>
      </w:r>
    </w:p>
    <w:p>
      <w:pPr>
        <w:rPr>
          <w:rFonts w:hint="default"/>
        </w:rPr>
      </w:pPr>
      <w:r>
        <w:rPr>
          <w:rFonts w:hint="default"/>
        </w:rPr>
        <w:t>3.Кнопка вниз, короткое нажатие кнопки для перемещения вниз по меню или уменьшения значения параметра</w:t>
      </w:r>
    </w:p>
    <w:p>
      <w:pPr>
        <w:rPr>
          <w:rFonts w:hint="default"/>
        </w:rPr>
      </w:pPr>
      <w:r>
        <w:rPr>
          <w:rFonts w:hint="default"/>
        </w:rPr>
        <w:t xml:space="preserve">4.Кнопка включения/выхода/возврата, длительное нажатие кнопки в течение примерно 2 секунд для выхода из меню или короткое нажатие для возврата в предыдущее меню. </w:t>
      </w:r>
    </w:p>
    <w:p>
      <w:pPr>
        <w:rPr>
          <w:rFonts w:hint="default"/>
        </w:rPr>
      </w:pPr>
      <w:r>
        <w:rPr>
          <w:rFonts w:hint="default"/>
        </w:rPr>
        <w:t>ПРИМЕЧАНИЕ: Длительное нажатие кнопки питания/выхода/возврата (4) в течение примерно 3 секунд для включения приемника часов</w:t>
      </w:r>
    </w:p>
    <w:p>
      <w:pPr>
        <w:rPr>
          <w:rFonts w:hint="default"/>
        </w:rPr>
      </w:pPr>
    </w:p>
    <w:p>
      <w:pPr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Инструкция по ЖК-дисплею</w:t>
      </w:r>
    </w:p>
    <w:p>
      <w:pPr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Состояние ожидания</w:t>
      </w:r>
    </w:p>
    <w:p>
      <w:pPr>
        <w:rPr>
          <w:rFonts w:hint="eastAsia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eastAsia" w:ascii="Arial" w:hAnsi="Arial" w:cs="Arial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770" cy="2089150"/>
            <wp:effectExtent l="0" t="0" r="5080" b="6350"/>
            <wp:docPr id="2" name="图片 2" descr="图片T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T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 w:eastAsiaTheme="minorEastAsia"/>
          <w:b/>
          <w:bCs/>
          <w:sz w:val="30"/>
          <w:szCs w:val="30"/>
          <w:lang w:eastAsia="zh-CN"/>
        </w:rPr>
      </w:pPr>
      <w:r>
        <w:rPr>
          <w:rFonts w:hint="default" w:ascii="Arial" w:hAnsi="Arial" w:cs="Arial" w:eastAsiaTheme="minorEastAsia"/>
          <w:b/>
          <w:bCs/>
          <w:sz w:val="30"/>
          <w:szCs w:val="30"/>
          <w:lang w:eastAsia="zh-CN"/>
        </w:rPr>
        <w:t>Статус вызова</w:t>
      </w:r>
    </w:p>
    <w:p>
      <w:pPr>
        <w:rPr>
          <w:rFonts w:hint="default" w:ascii="Arial" w:hAnsi="Arial" w:cs="Arial" w:eastAsiaTheme="minorEastAsia"/>
          <w:b/>
          <w:bCs/>
          <w:sz w:val="30"/>
          <w:szCs w:val="30"/>
          <w:lang w:eastAsia="zh-CN"/>
        </w:rPr>
      </w:pPr>
      <w:r>
        <w:rPr>
          <w:rFonts w:hint="default" w:ascii="Arial" w:hAnsi="Arial" w:cs="Arial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71770" cy="2089150"/>
            <wp:effectExtent l="0" t="0" r="5080" b="6350"/>
            <wp:docPr id="3" name="图片 3" descr="图片2-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-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Содержимое дисплея: Идентификатор текущей кнопки вызова, Время вызова, Время и тип услуги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Проверьте информацию о вызове: Нажмите кнопку ВВЕРХ / ВНИЗ, чтобы проверить историю вызовов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Отмена информации о вызове: Выберите информацию о вызове, которую вы хотите удалить, нажмите кнопку ОК или Выход, чтобы удалить информацию из отображаемого списка.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Информацию о вызове можно удалить, нажав клавишу отмены соответствующей кнопки вызова, если она есть.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Включение питания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Нажмите кнопку питания примерно на 3 секунды, чтобы включить приемник часов.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Инструкции по эксплуатации</w:t>
      </w:r>
    </w:p>
    <w:p>
      <w:pP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</w:p>
    <w:p>
      <w:pP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 xml:space="preserve">Добавить вызывающего абонента 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1. Нажмите кнопку Меню в течение 2 секунд, чтобы войти в список меню и выбрать Добавить вызывающего абонента 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 Нажмите кнопку Меню, чтобы войти в подменю, на дисплее отображается идентификатор: 0001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3. Нажмите кнопку Меню, чтобы переместить положение курсора, первая буква указывает значение области. Его можно выбрать от 0 до 9, от А до Я. А остальные 3 буквы обозначают идентификационный номер, их можно установить от 0 до 9. Нажмите кнопки Вверх / вниз, чтобы выбрать идентификационный номер для регистрации. 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4. Нажимайте любую клавишу на кнопке вызова, пока на дисплее не появится сообщение об успешном выполнении. Затем идентификационный номер автоматически перейдет к следующему . 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например, выберите "0001" и нажмите клавишу вызова с кнопки вызова. После успешной регистрации номер автоматически покажет “0002". Затем вы можете зарегистрировать кнопку следующего вызова. </w:t>
      </w:r>
    </w:p>
    <w:p>
      <w:p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Повторная регистрация одной и той же кнопки вызова отобразится на дисплее как "ГОТОВО", так как для каждой кнопки вызова может быть зарегистрирован только один номер. </w:t>
      </w: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Нажмите кнопку Выход / назад один раз, чтобы вернуться в список меню, снова нажмите кнопку Выход / назад, вернитесь в режим ожидания. Регистрация завершена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 xml:space="preserve">Удалить вызывающего абонента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2.Нажмите кнопку Вниз, чтобы выбрать Удалить вызывающего абонента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Меню, чтобы войти в подменю, на дисплее отображаются "Удалить один" и "Удалить все".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4.Нажмите кнопку Вверх / вниз, чтобы выбрать удалить один или удалить все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5.Если выбрать "Удалить один", нажмите кнопку Меню, чтобы войти в подменю, на дисплее отобразится 0000.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6.Нажмите кнопку Меню, чтобы переместить положение курсора, и нажмите кнопки Вверх / вниз, чтобы выбрать идентификационный номер для удаления.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7.Длительное нажатие кнопки меню в течение примерно 2 секунд показывает успех на дисплее.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8.Если выбрать "Удалить все", нажмите кнопку меню, чтобы войти в подменю, на дисплее отобразятся “Да” и “нЕт”.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9.Нажмите кнопки Вверх / вниз, чтобы выбрать ”Да”, затем коротко нажмите кнопку меню для подтверждения.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10.Нажмите кнопку Выход/назад 1 раз, чтобы вернуться в список меню, снова нажмите кнопку Выход / назад, вернитесь в режим ожидания.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Ключевая Функция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Установите области и типы услуг в соответствии с потребностями.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области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Установите тип услуги, соответствующий каждой клавише на кнопке вызова в каждой области. (Первая буква зарегистрированного идентификатора указывает значение площади)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функцию клавиши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подменю, на дисплее отображаются "Настройка области" и "Настройка типа".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Вверх / вниз, чтобы выбрать настройку области, короткое нажатие кнопки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4.Выберите значение области, необходимое для изменения типа услуги, и нажмите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5.Нажмите кнопку Вверх / вниз, чтобы выбрать Тип услуги, который необходимо установить (доступно 40 типов), нажмите соответствующую клавишу на кнопке вызова, на дисплее отобразится УСПЕХ.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6.Нажмите кнопку Выход / назад 4 раза, вернитесь в режим ожидания, настройка завершена.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Примечание. Если вы установили тип обслуживания для области 0 и вам нужно настроить, чтобы все остальные области использовали тот же тип обслуживания, выберите Копировать 0 для всех, нажмите Меню, чтобы войти в подменю, затем выберите Да и нажмите Меню, чтобы подтвердить, что все будет в порядке.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 xml:space="preserve">Настройка типа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Если ни один из 40 предустановленных типов услуг не соответствует вашим требованиям, вы можете использовать эту функцию для изменения типа услуги в соответствии со следующей инструкцией.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функцию клавиши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подменю, на дисплее отображаются "Настройка области" и "Настройка типа".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3.Нажмите кнопки Вверх / вниз, чтобы выбрать настройку типа, затем нажмите кнопку Меню для подтверждения.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4.Нажмите кнопки Вверх / вниз, чтобы выбрать тип услуги, который необходимо изменить,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5.Нажмите кнопку Меню, чтобы переместить положение курсора (до 12 символов), и нажмите кнопки Вверх / вниз, чтобы выбрать символ для установки (символы могут быть 0-9 и A-Z).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6.Нажмите кнопку Выхода / возврата 4 раза, вернитесь в режим ожидания, модификация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 xml:space="preserve">Режим работы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режим работы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подменю, "Одна клавиша" (разрешить сопряжение каждой клавиши на кнопке вызова с разными приемниками часов отдельно) и "многоключевой" (кнопка вызова с несколькими клавишами должна быть сопряжена с одним и тем же приемником часов только один раз, затем приемник часов может принимать все вызовы с любой клавиши на этой кнопке вызова) отображается на дисплее.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кнопки Вверх / вниз, чтобы выбрать режим работы, затем коротко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 /назад, вернитесь в режим ожидания, настройка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Режим последовательности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5.Нажмите кнопку Меню в течение 2 секунд, чтобы войти в список меню, и нажмите кнопку Вверх / вниз, чтобы выбрать режим последовательности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6.Нажмите Меню, чтобы войти в подменю, на дисплее отобразится "Просмотр в реальном времени" (последняя информация о вызове отображается вверху списка) и "Просмотр очереди" (информация о первом полученном вызове отображается вверху списка).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7.Нажмите кнопки Вверх / вниз, чтобы выбрать режим последовательности, затем коротко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8.Дважды нажмите кнопку Выход /назад, вернитесь в режим ожидания, настройка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Времени Запроса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Время запроса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подменю, "Продолжительность" и подробное время в секундах отображается на дисплее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Вверх / вниз, чтобы увеличить или уменьшить время запроса (от 0 до 30 секунд), после выбора нужного значения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Выход/назад, вернитесь в режим ожидания, настройка времени запроса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Удалить Настройку Времени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Время удаления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кнопку Меню, чтобы войти в подменю, на дисплее отобразится подробное время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Вверх / вниз, чтобы увеличить или уменьшить время удаления (от 0 до 30 минут), после выбора нужного значения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Выход/назад, вернитесь в режим ожидания, настройка времени удаления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Примечание: Значение по умолчанию равно 0, это означает, что никакая информация о вызове не будет удалена автоматически. Если вы установите для него другие значения, информация о вызове будет автоматически удалена из списка информации о вызове по истечении определенного времени.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Времени Цикла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время цикла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кнопку Меню, чтобы войти в подменю, на дисплее отобразится подробное время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Вверх / вниз, чтобы увеличить или уменьшить время цикла (от 0 до 30 секунд), после выбора нужного значения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 /назад, вернитесь в режим ожидания, настройка времени цикла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Это время переключения страницы информации о вызове, когда имеется более 3 вызовов с разных кнопок вызова.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даты и времени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дату и время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подменю, дата и время отображаются на дисплее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3.Нажмите кнопку Меню, чтобы переместить положение курсора (месяц / день / год, час / минута /секунда), и нажмите кнопки Вверх / вниз, чтобы выбрать нужное число.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Выход/назад, вернитесь в режим ожидания, настройка даты и времени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формата даты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формат даты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Вверх/ вниз, чтобы выбрать формат от 1 до 5, затем коротко нажмите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 /назад, вернитесь в режим ожидания, настройка формата даты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Уровня Яркости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яркость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Вверх / вниз, чтобы выбрать уровень яркости от 0 до 5, затем коротко нажмите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 / назад, вернитесь в режим ожидания, настройка яркости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режима запроса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Нажмите кнопку Меню в течение 2 секунд, чтобы войти в список меню, и нажмите кнопку Вверх / вниз, чтобы выбрать режим Prormpt.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Настройка Вибрации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1.Коротко нажмите кнопку Меню / ОК, чтобы выбрать вибрацию.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Вверх/ вниз, чтобы выбрать уровень вибрации от 0 до 4.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3.Дважды нажмите кнопку Выход / назад, вернитесь в режим ожидания, настройка вибрации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Примечание: уровень 0 означает отключение вибрации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Настройка Звукового сигнала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1.Коротко нажмите кнопку Меню / ОК, чтобы выбрать Звуковой сигнал.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Вверх/ вниз, чтобы выбрать уровень громкости от 0 до 3.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3.Дважды нажмите кнопку Выход/назад, вернитесь в режим ожидания, настройка звукового сигнала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Примечание: уровень 0 означает выключение громкости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имени часов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 Нажмите кнопку Меню в течение 2 секунд, чтобы войти в список меню, и нажмите кнопку Вверх / вниз, чтобы выбрать Название часов.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 Нажмите кнопку Меню, чтобы переместить положение курсора. Нажимайте кнопки вверх/ вниз для выбора от 0 до 9, от а до я, от А до Я.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Настройка языка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язык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Меню, чтобы войти в подменю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Вверх/вниз, чтобы выбрать нужный вам язык (EN/RU/PT/FR/DE/ES/IT/CH). Затем коротко нажмите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 /назад, вернитесь в режим ожидания, настройка языка завершена.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О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Он показывает версию программного обеспечения и дату компиляции этого продукта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сброс к заводским настройкам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Меню в течение 2 секунд, чтобы войти в список меню, и нажмите кнопку Вверх / вниз, чтобы выбрать Сброс настроек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кнопку Меню, чтобы войти в подменю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Вверх / вниз, чтобы выбрать Да, затем коротко нажмите кнопку Меню для подтверждения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Он автоматически вернется в режим ожидания после восстановления заводских настроек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отключение питания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Выход /Назад в течение 2 секунд, чтобы войти в список 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кнопку Вверх / вниз, чтобы выбрать Выключение питания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меню для подтверждения, часы выключатся.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Сигнал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1.Нажмите кнопку Выход /назад в течение 2 секунд, чтобы войти в список меню, и нажмите кнопку Вверх / вниз, чтобы выбрать Сигнал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кнопку Меню, чтобы войти в подменю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кнопки Вверх / вниз, чтобы выбрать ВКЛЮЧЕНИЕ или выключение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4.Дважды нажмите кнопку Выход/назад, вернитесь в режим ожидания.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Перезапуск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 xml:space="preserve">1.В режиме ожидания нажмите кнопку Выход / Назад примерно на 2 секунды, на дисплее отобразится сигнал / отключение питания / перезапуск.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2.Нажмите кнопки Вверх/ вниз, чтобы выбрать Перезапуск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3.Нажмите кнопку меню для подтверждения, после чего приемник часов перезагрузится.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пакет включает в себя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Приемник для часов * 1, USB-кабель для зарядки * 1, руководство пользователя * 1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eastAsia="zh-CN"/>
        </w:rPr>
        <w:t>Примечание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eastAsia="zh-CN"/>
        </w:rPr>
        <w:t>1.Индикатор загорается во время зарядки приемника часов, и индикатор выключается после полной зарядки.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eastAsia="zh-CN"/>
        </w:rPr>
        <w:t>2.Если есть какие-либо проблемы с языком, пожалуйста, восстановите заводские настройки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A92F0"/>
    <w:multiLevelType w:val="singleLevel"/>
    <w:tmpl w:val="CDBA92F0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784F"/>
    <w:rsid w:val="4882784F"/>
    <w:rsid w:val="4D8F1138"/>
    <w:rsid w:val="741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2069</Words>
  <Characters>12364</Characters>
  <Lines>0</Lines>
  <Paragraphs>0</Paragraphs>
  <TotalTime>7</TotalTime>
  <ScaleCrop>false</ScaleCrop>
  <LinksUpToDate>false</LinksUpToDate>
  <CharactersWithSpaces>14303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2021-09-17T09:45:00Z</dcterms:created>
  <dc:creator>QQ1401549377</dc:creator>
  <cp:lastModifiedBy>QQ1401549377</cp:lastModifiedBy>
  <dcterms:modified xsi:type="dcterms:W3CDTF">2022-09-23T10:05:17Z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F200EF6750C04A9FBE3F2049A9DB853A</vt:lpwstr>
  </property>
</Properties>
</file>